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902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矢志不渝走中国特色解决民族问题的正确道路</w:t>
      </w:r>
    </w:p>
    <w:p w14:paraId="0D647F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jc w:val="center"/>
        <w:textAlignment w:val="auto"/>
        <w:rPr>
          <w:rFonts w:hint="eastAsia" w:ascii="华文中宋" w:hAnsi="华文中宋" w:eastAsia="华文中宋" w:cs="华文中宋"/>
          <w:b/>
          <w:bCs/>
          <w:sz w:val="28"/>
          <w:szCs w:val="36"/>
        </w:rPr>
      </w:pPr>
      <w:r>
        <w:rPr>
          <w:rFonts w:hint="eastAsia" w:ascii="华文中宋" w:hAnsi="华文中宋" w:eastAsia="华文中宋" w:cs="华文中宋"/>
          <w:b/>
          <w:bCs/>
          <w:sz w:val="28"/>
          <w:szCs w:val="36"/>
        </w:rPr>
        <w:t>——学习贯彻习近平总书记在全国民族团结进步表彰大会重要讲话</w:t>
      </w:r>
    </w:p>
    <w:p w14:paraId="463E123B">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文/张红彬</w:t>
      </w:r>
    </w:p>
    <w:p w14:paraId="3AE09A6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heme="minorEastAsia" w:hAnsiTheme="minorEastAsia" w:eastAsiaTheme="minorEastAsia" w:cstheme="minorEastAsia"/>
          <w:b/>
          <w:bCs/>
          <w:sz w:val="21"/>
          <w:szCs w:val="21"/>
          <w:lang w:val="en-US" w:eastAsia="zh-CN"/>
        </w:rPr>
      </w:pPr>
    </w:p>
    <w:p w14:paraId="500812B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b/>
          <w:bCs/>
          <w:sz w:val="21"/>
          <w:szCs w:val="21"/>
        </w:rPr>
      </w:pPr>
      <w:r>
        <w:rPr>
          <w:rFonts w:hint="eastAsia"/>
          <w:b/>
          <w:bCs/>
        </w:rPr>
        <w:t xml:space="preserve">    </w:t>
      </w:r>
      <w:r>
        <w:rPr>
          <w:rFonts w:hint="eastAsia" w:asciiTheme="minorEastAsia" w:hAnsiTheme="minorEastAsia" w:eastAsiaTheme="minorEastAsia" w:cstheme="minorEastAsia"/>
          <w:b/>
          <w:bCs/>
          <w:sz w:val="21"/>
          <w:szCs w:val="21"/>
        </w:rPr>
        <w:t xml:space="preserve"> 习近平总书记在全国民族团结进步表彰大会上的重要讲话中指出，“实践证明，中国特色解决民族问题的道路是完全正确的”。这一重要论断，铿锵有力，直抵人心。我们要深入学习贯彻表彰大会精神，坚持以铸牢中华民族共同体意识为主线，矢志不渝走中国特色解决民族问题的正确道路，为强国建设、民族复兴伟业而不懈奋斗。</w:t>
      </w:r>
    </w:p>
    <w:p w14:paraId="2123267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必须准确把握这条正确道路的科学内涵。一百多年来，党在领导中国革命、建设、改革的伟大历史进程中，坚持把马克思主义民族理论同中国民族问题具体实际相结合、同中华优秀传统文化相结合，创造性地走出了一条中国特色解决民族问题的正确道路。这条道路的内涵极为丰富且一脉相承。新时代以来，我们党鲜明提出铸牢中华民族共同体意识是新时代党的民族工作和民族地区各项工作的主线，形成了习近平总书记关于加强和改进民族工作的重要思想，开辟了马克思主义民族理论中国化时代化的新境界。习近平总书记在2014年中央民族工作会议上深刻阐明了中国特色解决民族问题正确道路的“八个坚持”；在2019年全国民族团结进步表彰大会、2021年中央民族工作会议上分别系统总结了民族工作的“九个坚持”“十二个必须”宝贵经验；在这次表彰大会上又深刻指出这条道路的“三个特征”，进一步丰富和拓展了中国特色解决民族问题的正确道路的科学内涵。</w:t>
      </w:r>
    </w:p>
    <w:p w14:paraId="4ABA4510">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必须深刻理解民族团结进步事业的伟大成就。长期以来，党坚持为中国人民谋幸福、为中华民族谋复兴的初心和使命，团结带领全国各族人民实现了民族独立和人民解放，实现了各民族共同团结奋斗、共同繁荣发展，开创了发展各民族平等团结互助和谐关系的新局面，推动我国少数民族面貌、民族地区面貌、民族关系面貌、中华民族面貌发生了翻天覆地的历史性巨</w:t>
      </w:r>
      <w:bookmarkStart w:id="0" w:name="_GoBack"/>
      <w:bookmarkEnd w:id="0"/>
      <w:r>
        <w:rPr>
          <w:rFonts w:hint="eastAsia" w:asciiTheme="minorEastAsia" w:hAnsiTheme="minorEastAsia" w:eastAsiaTheme="minorEastAsia" w:cstheme="minorEastAsia"/>
          <w:b/>
          <w:bCs/>
          <w:sz w:val="21"/>
          <w:szCs w:val="21"/>
        </w:rPr>
        <w:t>变，推动我国民族团结进步事业取得历史性成就、发生历史性变革，推动中华民族成为认同度更高、凝聚力更强的命运共同体，书写了中华民族历史上最恢宏的史诗。这些彪炳史册的伟大成就充分证明，中国特色解决民族问题的正确道路是尊重历史、符合国情、顺应人心的必然选择，是凝聚各民族、发展各民族、繁荣各民族的康庄大道。</w:t>
      </w:r>
    </w:p>
    <w:p w14:paraId="0105092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     必须奋力续写推进中华民族共同体建设的崭新篇章。我们矢志不渝走中国特色解决民族问题的正确道路，就是要始终坚持党对民族工作的领导，自觉在大统战工作格局下做好党的民族工作，坚持正确中华民族历史观，增强“五个认同”，不断巩固各民族团结奋斗的共同政治思想基础；就是要着力构筑中华民族共有精神家园，促进各民族血脉相融、信念相同、文化相通、经济相依、情感相亲，大力宣介中华民族共同体意识，为推进中华民族共同体建设提供强大精神文化支撑；就是要加快民族地区高质量发展，支持民族地区加快融入国家发展大局，赋予所有改革发展以“三个意义”，扎实推进各民族共同富裕，共同走向社会主义现代化，不断满足各族人民对美好生活的向往；就是要推动各民族全方位嵌入，有序推动各民族人口流动融居，深化民族团结进步创建，构建互嵌式社会结构和社区环境，促进各民族交往交流交融；就是要依法治理民族事务，坚持和完善民族区域自治制度，健全铸牢中华民族共同体意识制度机制，不断完善相关法律法规体系和差别化区域支持政策，加快推进民族事务治理体系和治理能力现代化。</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1" w:fontKey="{B939BD16-E55C-4639-A01E-DADE2644D7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6360"/>
    <w:rsid w:val="08695D62"/>
    <w:rsid w:val="12103198"/>
    <w:rsid w:val="15A81A16"/>
    <w:rsid w:val="18746360"/>
    <w:rsid w:val="276E653E"/>
    <w:rsid w:val="2B1A416B"/>
    <w:rsid w:val="2ECF3F52"/>
    <w:rsid w:val="318E334F"/>
    <w:rsid w:val="3568024D"/>
    <w:rsid w:val="35D46D28"/>
    <w:rsid w:val="36934D16"/>
    <w:rsid w:val="38AB6B26"/>
    <w:rsid w:val="3B4F121F"/>
    <w:rsid w:val="3C0C06EA"/>
    <w:rsid w:val="47A354B0"/>
    <w:rsid w:val="4D217676"/>
    <w:rsid w:val="52E21352"/>
    <w:rsid w:val="56BE1743"/>
    <w:rsid w:val="5C043002"/>
    <w:rsid w:val="5D852AC9"/>
    <w:rsid w:val="618B2E28"/>
    <w:rsid w:val="69B66FD7"/>
    <w:rsid w:val="6A254C33"/>
    <w:rsid w:val="73A845D7"/>
    <w:rsid w:val="7AB055A7"/>
    <w:rsid w:val="7F3F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1345</Words>
  <Characters>1354</Characters>
  <Lines>0</Lines>
  <Paragraphs>0</Paragraphs>
  <TotalTime>49</TotalTime>
  <ScaleCrop>false</ScaleCrop>
  <LinksUpToDate>false</LinksUpToDate>
  <CharactersWithSpaces>1373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2025-03-26T01:56:00Z</dcterms:created>
  <dc:creator>王孺杰</dc:creator>
  <cp:lastModifiedBy>張紅彬</cp:lastModifiedBy>
  <dcterms:modified xsi:type="dcterms:W3CDTF">2025-03-26T03:29:19Z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4C83FF0B3EC248E7A8837A7BBD34AA95_11</vt:lpwstr>
  </property>
  <property fmtid="{D5CDD505-2E9C-101B-9397-08002B2CF9AE}" pid="4" name="KSOTemplateDocerSaveRecord">
    <vt:lpwstr>eyJoZGlkIjoiOWYyMWQzNmNhNmYzYWZiYjMwZWJlMzQ5NjYxOTYxY2EiLCJ1c2VySWQiOiIyNzI2NDU2MDgifQ==</vt:lpwstr>
  </property>
</Properties>
</file>